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2A" w:rsidRPr="00CF2C2A" w:rsidRDefault="00CF2C2A" w:rsidP="00CF2C2A">
      <w:pPr>
        <w:jc w:val="center"/>
        <w:rPr>
          <w:rFonts w:ascii="Myriad Pro" w:hAnsi="Myriad Pro"/>
          <w:u w:val="single"/>
          <w:lang w:val="pl-PL"/>
        </w:rPr>
      </w:pPr>
      <w:r w:rsidRPr="00AE2536">
        <w:rPr>
          <w:rFonts w:ascii="Myriad Pro" w:hAnsi="Myriad Pro"/>
          <w:b/>
          <w:spacing w:val="16"/>
          <w:sz w:val="24"/>
          <w:szCs w:val="24"/>
          <w:u w:val="single"/>
          <w:lang w:val="pl-PL"/>
        </w:rPr>
        <w:t>Dane wysyłkowe</w:t>
      </w:r>
      <w:r w:rsidRPr="00AE2536">
        <w:rPr>
          <w:rFonts w:ascii="Myriad Pro" w:hAnsi="Myriad Pro"/>
          <w:b/>
          <w:sz w:val="24"/>
          <w:szCs w:val="24"/>
          <w:u w:val="single"/>
          <w:lang w:val="pl-PL"/>
        </w:rPr>
        <w:t xml:space="preserve"> </w:t>
      </w:r>
      <w:r w:rsidRPr="00CF2C2A">
        <w:rPr>
          <w:rFonts w:ascii="Myriad Pro" w:hAnsi="Myriad Pro"/>
          <w:sz w:val="20"/>
          <w:szCs w:val="20"/>
          <w:u w:val="single"/>
          <w:lang w:val="pl-PL"/>
        </w:rPr>
        <w:t>(deliver information)</w:t>
      </w:r>
      <w:r w:rsidRPr="00CF2C2A">
        <w:rPr>
          <w:rFonts w:ascii="Myriad Pro" w:hAnsi="Myriad Pro"/>
          <w:b/>
          <w:u w:val="single"/>
          <w:lang w:val="pl-PL"/>
        </w:rPr>
        <w:t>:</w:t>
      </w:r>
    </w:p>
    <w:p w:rsidR="00CF2C2A" w:rsidRPr="004E4382" w:rsidRDefault="00CF2C2A" w:rsidP="00CF2C2A">
      <w:pPr>
        <w:pStyle w:val="Ingetavstnd"/>
        <w:rPr>
          <w:rFonts w:ascii="Myriad Pro" w:hAnsi="Myriad Pro"/>
          <w:lang w:val="pl-PL"/>
        </w:rPr>
      </w:pPr>
    </w:p>
    <w:p w:rsidR="00CF2C2A" w:rsidRPr="00CF2C2A" w:rsidRDefault="00CF2C2A" w:rsidP="00CF2C2A">
      <w:pPr>
        <w:pStyle w:val="Ingetavstnd"/>
        <w:rPr>
          <w:rFonts w:ascii="Myriad Pro" w:hAnsi="Myriad Pro"/>
          <w:lang w:val="en-US"/>
        </w:rPr>
      </w:pP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Imię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i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nazwisko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odbiorcy</w:t>
      </w:r>
      <w:proofErr w:type="spellEnd"/>
      <w:r w:rsidRPr="00CF2C2A">
        <w:rPr>
          <w:rFonts w:ascii="Myriad Pro" w:hAnsi="Myriad Pro"/>
          <w:lang w:val="en-US"/>
        </w:rPr>
        <w:t xml:space="preserve"> (</w:t>
      </w:r>
      <w:r w:rsidRPr="004E4382">
        <w:rPr>
          <w:rFonts w:ascii="Myriad Pro" w:hAnsi="Myriad Pro"/>
          <w:i/>
          <w:sz w:val="20"/>
          <w:szCs w:val="20"/>
          <w:lang w:val="en-US"/>
        </w:rPr>
        <w:t>Name of the contact person</w:t>
      </w:r>
      <w:r>
        <w:rPr>
          <w:rFonts w:ascii="Myriad Pro" w:hAnsi="Myriad Pro"/>
          <w:i/>
          <w:sz w:val="20"/>
          <w:szCs w:val="20"/>
          <w:lang w:val="en-US"/>
        </w:rPr>
        <w:t>)</w:t>
      </w:r>
      <w:r w:rsidRPr="00CF2C2A">
        <w:rPr>
          <w:rFonts w:ascii="Myriad Pro" w:hAnsi="Myriad Pro"/>
          <w:lang w:val="en-US"/>
        </w:rPr>
        <w:t xml:space="preserve">: </w:t>
      </w:r>
    </w:p>
    <w:p w:rsidR="00CF2C2A" w:rsidRPr="004E4382" w:rsidRDefault="00CF2C2A" w:rsidP="00CF2C2A">
      <w:pPr>
        <w:pStyle w:val="Ingetavstnd"/>
        <w:rPr>
          <w:rFonts w:ascii="Myriad Pro" w:hAnsi="Myriad Pro"/>
          <w:i/>
          <w:sz w:val="20"/>
          <w:szCs w:val="20"/>
          <w:lang w:val="en-US"/>
        </w:rPr>
      </w:pPr>
    </w:p>
    <w:p w:rsidR="00CF2C2A" w:rsidRPr="004E4382" w:rsidRDefault="00CF2C2A" w:rsidP="00CF2C2A">
      <w:pPr>
        <w:pStyle w:val="Ingetavstnd"/>
        <w:rPr>
          <w:rFonts w:ascii="Myriad Pro" w:hAnsi="Myriad Pro"/>
          <w:lang w:val="en-US"/>
        </w:rPr>
      </w:pPr>
    </w:p>
    <w:p w:rsidR="00CF2C2A" w:rsidRPr="004E4382" w:rsidRDefault="00CF2C2A" w:rsidP="00CF2C2A">
      <w:pPr>
        <w:pStyle w:val="Ingetavstnd"/>
        <w:rPr>
          <w:rFonts w:ascii="Myriad Pro" w:hAnsi="Myriad Pro"/>
          <w:i/>
          <w:sz w:val="20"/>
          <w:szCs w:val="20"/>
          <w:lang w:val="en-GB"/>
        </w:rPr>
      </w:pP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Adres</w:t>
      </w:r>
      <w:proofErr w:type="spellEnd"/>
      <w:r>
        <w:rPr>
          <w:rFonts w:ascii="Myriad Pro" w:hAnsi="Myriad Pro"/>
          <w:lang w:val="en-US"/>
        </w:rPr>
        <w:t xml:space="preserve"> (</w:t>
      </w:r>
      <w:r w:rsidRPr="004E4382">
        <w:rPr>
          <w:rFonts w:ascii="Myriad Pro" w:hAnsi="Myriad Pro"/>
          <w:i/>
          <w:sz w:val="20"/>
          <w:szCs w:val="20"/>
          <w:lang w:val="en-GB"/>
        </w:rPr>
        <w:t>Address</w:t>
      </w:r>
      <w:r>
        <w:rPr>
          <w:rFonts w:ascii="Myriad Pro" w:hAnsi="Myriad Pro"/>
          <w:i/>
          <w:sz w:val="20"/>
          <w:szCs w:val="20"/>
          <w:lang w:val="en-GB"/>
        </w:rPr>
        <w:t>)</w:t>
      </w:r>
      <w:r w:rsidRPr="00CF2C2A">
        <w:rPr>
          <w:rFonts w:ascii="Myriad Pro" w:hAnsi="Myriad Pro"/>
          <w:i/>
          <w:lang w:val="en-GB"/>
        </w:rPr>
        <w:t>:</w:t>
      </w:r>
    </w:p>
    <w:p w:rsidR="00CF2C2A" w:rsidRDefault="00CF2C2A" w:rsidP="00CF2C2A">
      <w:pPr>
        <w:pStyle w:val="Ingetavstnd"/>
        <w:rPr>
          <w:rFonts w:ascii="Myriad Pro" w:hAnsi="Myriad Pro"/>
          <w:lang w:val="en-US"/>
        </w:rPr>
      </w:pPr>
    </w:p>
    <w:p w:rsidR="00CF2C2A" w:rsidRPr="004E4382" w:rsidRDefault="00CF2C2A" w:rsidP="00CF2C2A">
      <w:pPr>
        <w:pStyle w:val="Ingetavstnd"/>
        <w:rPr>
          <w:rFonts w:ascii="Myriad Pro" w:hAnsi="Myriad Pro"/>
          <w:lang w:val="en-US"/>
        </w:rPr>
      </w:pPr>
    </w:p>
    <w:p w:rsidR="00CF2C2A" w:rsidRPr="00CF2C2A" w:rsidRDefault="00CF2C2A" w:rsidP="00CF2C2A">
      <w:pPr>
        <w:pStyle w:val="Ingetavstnd"/>
        <w:rPr>
          <w:rFonts w:ascii="Myriad Pro" w:hAnsi="Myriad Pro"/>
          <w:i/>
          <w:sz w:val="20"/>
          <w:szCs w:val="20"/>
          <w:lang w:val="en-US"/>
        </w:rPr>
      </w:pP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Numer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telefonu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gramStart"/>
      <w:r w:rsidRPr="004E4382">
        <w:rPr>
          <w:rFonts w:ascii="Myriad Pro" w:hAnsi="Myriad Pro"/>
          <w:i/>
          <w:sz w:val="20"/>
          <w:szCs w:val="20"/>
          <w:lang w:val="en-GB"/>
        </w:rPr>
        <w:t>Your</w:t>
      </w:r>
      <w:proofErr w:type="gramEnd"/>
      <w:r w:rsidRPr="004E4382">
        <w:rPr>
          <w:rFonts w:ascii="Myriad Pro" w:hAnsi="Myriad Pro"/>
          <w:i/>
          <w:sz w:val="20"/>
          <w:szCs w:val="20"/>
          <w:lang w:val="en-GB"/>
        </w:rPr>
        <w:t xml:space="preserve"> telephone</w:t>
      </w:r>
      <w:r w:rsidRPr="004E4382">
        <w:rPr>
          <w:rFonts w:ascii="Myriad Pro" w:hAnsi="Myriad Pro"/>
          <w:i/>
          <w:sz w:val="20"/>
          <w:szCs w:val="20"/>
          <w:lang w:val="en-US"/>
        </w:rPr>
        <w:t xml:space="preserve"> </w:t>
      </w:r>
      <w:proofErr w:type="spellStart"/>
      <w:r w:rsidRPr="004E4382">
        <w:rPr>
          <w:rFonts w:ascii="Myriad Pro" w:hAnsi="Myriad Pro"/>
          <w:i/>
          <w:sz w:val="20"/>
          <w:szCs w:val="20"/>
          <w:lang w:val="en-US"/>
        </w:rPr>
        <w:t>nr</w:t>
      </w:r>
      <w:proofErr w:type="spellEnd"/>
      <w:r w:rsidRPr="00BE45C1">
        <w:rPr>
          <w:rFonts w:ascii="Myriad Pro" w:hAnsi="Myriad Pro"/>
          <w:lang w:val="en-US"/>
        </w:rPr>
        <w:t xml:space="preserve">: </w:t>
      </w:r>
    </w:p>
    <w:p w:rsidR="00CF2C2A" w:rsidRDefault="00CF2C2A" w:rsidP="00CF2C2A">
      <w:pPr>
        <w:pStyle w:val="Ingetavstnd"/>
        <w:rPr>
          <w:rFonts w:ascii="Myriad Pro" w:hAnsi="Myriad Pro"/>
          <w:lang w:val="en-US"/>
        </w:rPr>
      </w:pPr>
    </w:p>
    <w:p w:rsidR="00CF2C2A" w:rsidRDefault="00CF2C2A" w:rsidP="00CF2C2A">
      <w:pPr>
        <w:pStyle w:val="Ingetavstnd"/>
        <w:rPr>
          <w:rFonts w:ascii="Myriad Pro" w:hAnsi="Myriad Pro"/>
          <w:lang w:val="en-US"/>
        </w:rPr>
      </w:pPr>
    </w:p>
    <w:p w:rsidR="00CF2C2A" w:rsidRPr="004E4382" w:rsidRDefault="00CF2C2A" w:rsidP="00CF2C2A">
      <w:pPr>
        <w:pStyle w:val="Ingetavstnd"/>
        <w:rPr>
          <w:rFonts w:ascii="Myriad Pro" w:hAnsi="Myriad Pro"/>
          <w:lang w:val="en-US"/>
        </w:rPr>
      </w:pPr>
    </w:p>
    <w:p w:rsidR="00CF2C2A" w:rsidRPr="00CF2C2A" w:rsidRDefault="00CF2C2A" w:rsidP="00CF2C2A">
      <w:pPr>
        <w:pStyle w:val="Ingetavstnd"/>
        <w:rPr>
          <w:rFonts w:ascii="Myriad Pro" w:hAnsi="Myriad Pro"/>
          <w:i/>
          <w:sz w:val="20"/>
          <w:szCs w:val="20"/>
          <w:lang w:val="en-GB"/>
        </w:rPr>
      </w:pP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Adres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e-mail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i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>/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lub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strona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internetowa</w:t>
      </w:r>
      <w:proofErr w:type="spellEnd"/>
      <w:r w:rsidRPr="00CF2C2A">
        <w:rPr>
          <w:rFonts w:ascii="Myriad Pro" w:hAnsi="Myriad Pro"/>
          <w:lang w:val="en-US"/>
        </w:rPr>
        <w:t xml:space="preserve"> (</w:t>
      </w:r>
      <w:r w:rsidRPr="004E4382">
        <w:rPr>
          <w:rFonts w:ascii="Myriad Pro" w:hAnsi="Myriad Pro"/>
          <w:i/>
          <w:sz w:val="20"/>
          <w:szCs w:val="20"/>
          <w:lang w:val="en-GB"/>
        </w:rPr>
        <w:t>Your e-mail and/or homepage</w:t>
      </w:r>
      <w:r>
        <w:rPr>
          <w:rFonts w:ascii="Myriad Pro" w:hAnsi="Myriad Pro"/>
          <w:i/>
          <w:sz w:val="20"/>
          <w:szCs w:val="20"/>
          <w:lang w:val="en-GB"/>
        </w:rPr>
        <w:t>)</w:t>
      </w:r>
      <w:r w:rsidRPr="00CF2C2A">
        <w:rPr>
          <w:rFonts w:ascii="Myriad Pro" w:hAnsi="Myriad Pro"/>
          <w:lang w:val="en-US"/>
        </w:rPr>
        <w:t>:</w:t>
      </w:r>
    </w:p>
    <w:p w:rsidR="00CF2C2A" w:rsidRDefault="00CF2C2A" w:rsidP="00CF2C2A">
      <w:pPr>
        <w:pStyle w:val="Ingetavstnd"/>
        <w:rPr>
          <w:rFonts w:ascii="Myriad Pro" w:hAnsi="Myriad Pro"/>
          <w:lang w:val="en-US"/>
        </w:rPr>
      </w:pPr>
    </w:p>
    <w:p w:rsidR="00CF2C2A" w:rsidRPr="00BE45C1" w:rsidRDefault="00CF2C2A" w:rsidP="00CF2C2A">
      <w:pPr>
        <w:pStyle w:val="Ingetavstnd"/>
        <w:rPr>
          <w:rFonts w:ascii="Myriad Pro" w:hAnsi="Myriad Pro"/>
          <w:lang w:val="en-US"/>
        </w:rPr>
      </w:pPr>
    </w:p>
    <w:p w:rsidR="00CF2C2A" w:rsidRPr="00BE45C1" w:rsidRDefault="00CF2C2A" w:rsidP="00CF2C2A">
      <w:pPr>
        <w:pStyle w:val="Ingetavstnd"/>
        <w:rPr>
          <w:rFonts w:ascii="Myriad Pro" w:hAnsi="Myriad Pro"/>
          <w:lang w:val="en-US"/>
        </w:rPr>
      </w:pPr>
    </w:p>
    <w:p w:rsidR="00CF2C2A" w:rsidRPr="00CF2C2A" w:rsidRDefault="00CF2C2A" w:rsidP="00CF2C2A">
      <w:pPr>
        <w:pStyle w:val="Ingetavstnd"/>
        <w:jc w:val="center"/>
        <w:rPr>
          <w:rFonts w:ascii="Myriad Pro" w:hAnsi="Myriad Pro"/>
          <w:u w:val="single"/>
          <w:lang w:val="pl-PL"/>
        </w:rPr>
      </w:pPr>
      <w:r w:rsidRPr="00AE2536">
        <w:rPr>
          <w:rFonts w:ascii="Myriad Pro" w:hAnsi="Myriad Pro"/>
          <w:b/>
          <w:spacing w:val="16"/>
          <w:sz w:val="24"/>
          <w:szCs w:val="24"/>
          <w:u w:val="single"/>
          <w:lang w:val="pl-PL"/>
        </w:rPr>
        <w:t>Dane do umieszczenia na odwrocie traktatów</w:t>
      </w:r>
      <w:r w:rsidRPr="00CF2C2A">
        <w:rPr>
          <w:rFonts w:ascii="Myriad Pro" w:hAnsi="Myriad Pro"/>
          <w:u w:val="single"/>
          <w:lang w:val="pl-PL"/>
        </w:rPr>
        <w:t xml:space="preserve"> </w:t>
      </w:r>
      <w:r w:rsidRPr="00CF2C2A">
        <w:rPr>
          <w:rFonts w:ascii="Myriad Pro" w:hAnsi="Myriad Pro"/>
          <w:i/>
          <w:sz w:val="20"/>
          <w:szCs w:val="20"/>
          <w:u w:val="single"/>
          <w:lang w:val="pl-PL"/>
        </w:rPr>
        <w:t>(printed information on tracts)</w:t>
      </w:r>
      <w:r w:rsidRPr="00CF2C2A">
        <w:rPr>
          <w:rFonts w:ascii="Myriad Pro" w:hAnsi="Myriad Pro"/>
          <w:u w:val="single"/>
          <w:lang w:val="pl-PL"/>
        </w:rPr>
        <w:t>:</w:t>
      </w:r>
    </w:p>
    <w:p w:rsidR="00CF2C2A" w:rsidRPr="00BE45C1" w:rsidRDefault="00CF2C2A" w:rsidP="00CF2C2A">
      <w:pPr>
        <w:pStyle w:val="Ingetavstnd"/>
        <w:rPr>
          <w:rFonts w:ascii="Myriad Pro" w:hAnsi="Myriad Pro"/>
          <w:lang w:val="pl-PL"/>
        </w:rPr>
      </w:pPr>
    </w:p>
    <w:p w:rsidR="00CF2C2A" w:rsidRDefault="00CF2C2A" w:rsidP="00CF2C2A">
      <w:pPr>
        <w:pStyle w:val="Ingetavstnd"/>
        <w:rPr>
          <w:rFonts w:ascii="Myriad Pro" w:hAnsi="Myriad Pro"/>
          <w:lang w:val="pl-PL"/>
        </w:rPr>
      </w:pPr>
      <w:r w:rsidRPr="00AE2536">
        <w:rPr>
          <w:rFonts w:ascii="Myriad Pro" w:hAnsi="Myriad Pro"/>
          <w:sz w:val="24"/>
          <w:szCs w:val="24"/>
          <w:lang w:val="pl-PL"/>
        </w:rPr>
        <w:t xml:space="preserve">Rozpowszechniane przez (nazwa Kościoła lub organizacji) </w:t>
      </w:r>
      <w:r w:rsidRPr="00CF2C2A">
        <w:rPr>
          <w:rFonts w:ascii="Myriad Pro" w:hAnsi="Myriad Pro"/>
          <w:i/>
          <w:sz w:val="20"/>
          <w:szCs w:val="20"/>
          <w:lang w:val="pl-PL"/>
        </w:rPr>
        <w:t>Spreading by (name of the church or organization)</w:t>
      </w:r>
      <w:r w:rsidRPr="00BE45C1">
        <w:rPr>
          <w:rFonts w:ascii="Myriad Pro" w:hAnsi="Myriad Pro"/>
          <w:lang w:val="pl-PL"/>
        </w:rPr>
        <w:t>:</w:t>
      </w:r>
    </w:p>
    <w:p w:rsidR="00CF2C2A" w:rsidRPr="00CF2C2A" w:rsidRDefault="00CF2C2A" w:rsidP="00CF2C2A">
      <w:pPr>
        <w:pStyle w:val="Ingetavstnd"/>
        <w:rPr>
          <w:rFonts w:ascii="Myriad Pro" w:hAnsi="Myriad Pro"/>
          <w:i/>
          <w:sz w:val="20"/>
          <w:szCs w:val="20"/>
          <w:lang w:val="pl-PL"/>
        </w:rPr>
      </w:pPr>
    </w:p>
    <w:p w:rsidR="00CF2C2A" w:rsidRDefault="00CF2C2A" w:rsidP="00CF2C2A">
      <w:pPr>
        <w:pStyle w:val="Ingetavstnd"/>
        <w:rPr>
          <w:rFonts w:ascii="Myriad Pro" w:hAnsi="Myriad Pro"/>
          <w:lang w:val="pl-PL"/>
        </w:rPr>
      </w:pPr>
    </w:p>
    <w:p w:rsidR="00AE2536" w:rsidRPr="00CF2C2A" w:rsidRDefault="00AE2536" w:rsidP="00CF2C2A">
      <w:pPr>
        <w:pStyle w:val="Ingetavstnd"/>
        <w:rPr>
          <w:rFonts w:ascii="Myriad Pro" w:hAnsi="Myriad Pro"/>
          <w:lang w:val="pl-PL"/>
        </w:rPr>
      </w:pPr>
    </w:p>
    <w:p w:rsidR="00CF2C2A" w:rsidRPr="004E4382" w:rsidRDefault="00CF2C2A" w:rsidP="00CF2C2A">
      <w:pPr>
        <w:pStyle w:val="Ingetavstnd"/>
        <w:rPr>
          <w:rFonts w:ascii="Myriad Pro" w:hAnsi="Myriad Pro"/>
          <w:lang w:val="pl-PL"/>
        </w:rPr>
      </w:pPr>
    </w:p>
    <w:p w:rsidR="00CF2C2A" w:rsidRPr="004E4382" w:rsidRDefault="00CF2C2A" w:rsidP="00CF2C2A">
      <w:pPr>
        <w:pStyle w:val="Ingetavstnd"/>
        <w:rPr>
          <w:rFonts w:ascii="Myriad Pro" w:hAnsi="Myriad Pro"/>
          <w:lang w:val="pl-PL"/>
        </w:rPr>
      </w:pPr>
    </w:p>
    <w:p w:rsidR="00CF2C2A" w:rsidRPr="00CF2C2A" w:rsidRDefault="00CF2C2A" w:rsidP="00CF2C2A">
      <w:pPr>
        <w:pStyle w:val="Ingetavstnd"/>
        <w:rPr>
          <w:rFonts w:ascii="Myriad Pro" w:hAnsi="Myriad Pro"/>
          <w:i/>
          <w:sz w:val="20"/>
          <w:szCs w:val="20"/>
          <w:lang w:val="en-US"/>
        </w:rPr>
      </w:pP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Pozostałe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dane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>: (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numer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telefonu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,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strona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internetowa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,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adres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e-mail,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adres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Kościoła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,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miejsce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i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czas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spotkań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,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jeśli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starczy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AE2536">
        <w:rPr>
          <w:rFonts w:ascii="Myriad Pro" w:hAnsi="Myriad Pro"/>
          <w:sz w:val="24"/>
          <w:szCs w:val="24"/>
          <w:lang w:val="en-US"/>
        </w:rPr>
        <w:t>miejsca</w:t>
      </w:r>
      <w:proofErr w:type="spellEnd"/>
      <w:r w:rsidRPr="00AE2536">
        <w:rPr>
          <w:rFonts w:ascii="Myriad Pro" w:hAnsi="Myriad Pro"/>
          <w:sz w:val="24"/>
          <w:szCs w:val="24"/>
          <w:lang w:val="en-US"/>
        </w:rPr>
        <w:t>)</w:t>
      </w:r>
      <w:r w:rsidRPr="00AE2536">
        <w:rPr>
          <w:rFonts w:ascii="Myriad Pro" w:hAnsi="Myriad Pro"/>
          <w:i/>
          <w:sz w:val="24"/>
          <w:szCs w:val="24"/>
          <w:lang w:val="en-US"/>
        </w:rPr>
        <w:t xml:space="preserve"> </w:t>
      </w:r>
      <w:r w:rsidRPr="004E4382">
        <w:rPr>
          <w:rFonts w:ascii="Myriad Pro" w:hAnsi="Myriad Pro"/>
          <w:i/>
          <w:sz w:val="20"/>
          <w:szCs w:val="20"/>
          <w:lang w:val="en-US"/>
        </w:rPr>
        <w:t>Other information (telephone number, website, e-mail address, maybe address of  the church and times for church services, if there is space enough)</w:t>
      </w:r>
      <w:r w:rsidRPr="00CF2C2A">
        <w:rPr>
          <w:rFonts w:ascii="Myriad Pro" w:hAnsi="Myriad Pro"/>
          <w:lang w:val="en-US"/>
        </w:rPr>
        <w:t>:</w:t>
      </w:r>
    </w:p>
    <w:p w:rsidR="00CF2C2A" w:rsidRDefault="00CF2C2A" w:rsidP="00CF2C2A">
      <w:pPr>
        <w:pStyle w:val="Ingetavstnd"/>
        <w:rPr>
          <w:rFonts w:ascii="Myriad Pro" w:hAnsi="Myriad Pro"/>
          <w:lang w:val="en-US"/>
        </w:rPr>
      </w:pPr>
    </w:p>
    <w:p w:rsidR="00CF2C2A" w:rsidRDefault="00CF2C2A" w:rsidP="00CF2C2A">
      <w:pPr>
        <w:pStyle w:val="Ingetavstnd"/>
        <w:rPr>
          <w:rFonts w:ascii="Myriad Pro" w:hAnsi="Myriad Pro"/>
          <w:lang w:val="en-US"/>
        </w:rPr>
      </w:pPr>
    </w:p>
    <w:p w:rsidR="00CF2C2A" w:rsidRPr="004E4382" w:rsidRDefault="00CF2C2A" w:rsidP="00CF2C2A">
      <w:pPr>
        <w:pStyle w:val="Ingetavstnd"/>
        <w:rPr>
          <w:rFonts w:ascii="Myriad Pro" w:hAnsi="Myriad Pro"/>
          <w:lang w:val="en-US"/>
        </w:rPr>
      </w:pPr>
    </w:p>
    <w:p w:rsidR="00CF2C2A" w:rsidRDefault="00CF2C2A" w:rsidP="00CF2C2A">
      <w:pPr>
        <w:pStyle w:val="Ingetavstnd"/>
        <w:rPr>
          <w:rFonts w:ascii="Myriad Pro" w:hAnsi="Myriad Pro"/>
          <w:sz w:val="16"/>
          <w:szCs w:val="16"/>
          <w:lang w:val="en-US"/>
        </w:rPr>
      </w:pPr>
    </w:p>
    <w:p w:rsidR="00CF2C2A" w:rsidRPr="00CF2C2A" w:rsidRDefault="00CF2C2A" w:rsidP="00CF2C2A">
      <w:pPr>
        <w:pStyle w:val="Ingetavstnd"/>
        <w:rPr>
          <w:rFonts w:ascii="Myriad Pro" w:hAnsi="Myriad Pro"/>
          <w:sz w:val="16"/>
          <w:szCs w:val="16"/>
          <w:lang w:val="en-US"/>
        </w:rPr>
      </w:pPr>
    </w:p>
    <w:p w:rsidR="00CF2C2A" w:rsidRPr="00CF2C2A" w:rsidRDefault="00CF2C2A" w:rsidP="00CF2C2A">
      <w:pPr>
        <w:pStyle w:val="Ingetavstnd"/>
        <w:rPr>
          <w:rFonts w:ascii="Myriad Pro" w:hAnsi="Myriad Pro"/>
          <w:sz w:val="16"/>
          <w:szCs w:val="16"/>
          <w:lang w:val="en-US"/>
        </w:rPr>
      </w:pPr>
    </w:p>
    <w:p w:rsidR="00CF2C2A" w:rsidRPr="00CF2C2A" w:rsidRDefault="00CF2C2A" w:rsidP="00CF2C2A">
      <w:pPr>
        <w:pStyle w:val="Ingetavstnd"/>
        <w:rPr>
          <w:rFonts w:ascii="Myriad Pro" w:hAnsi="Myriad Pro"/>
          <w:sz w:val="16"/>
          <w:szCs w:val="16"/>
          <w:lang w:val="en-US"/>
        </w:rPr>
      </w:pPr>
    </w:p>
    <w:p w:rsidR="00CF2C2A" w:rsidRPr="004E4382" w:rsidRDefault="00CF2C2A" w:rsidP="00CF2C2A">
      <w:pPr>
        <w:pStyle w:val="Ingetavstnd"/>
        <w:rPr>
          <w:rFonts w:ascii="Myriad Pro" w:hAnsi="Myriad Pro"/>
          <w:lang w:val="en-US"/>
        </w:rPr>
      </w:pPr>
    </w:p>
    <w:tbl>
      <w:tblPr>
        <w:tblStyle w:val="Tabellrutnt"/>
        <w:tblW w:w="10206" w:type="dxa"/>
        <w:tblInd w:w="-5" w:type="dxa"/>
        <w:tblLook w:val="04A0" w:firstRow="1" w:lastRow="0" w:firstColumn="1" w:lastColumn="0" w:noHBand="0" w:noVBand="1"/>
      </w:tblPr>
      <w:tblGrid>
        <w:gridCol w:w="617"/>
        <w:gridCol w:w="3943"/>
        <w:gridCol w:w="1412"/>
        <w:gridCol w:w="1411"/>
        <w:gridCol w:w="1412"/>
        <w:gridCol w:w="1411"/>
      </w:tblGrid>
      <w:tr w:rsidR="00CF2C2A" w:rsidRPr="00BE45C1" w:rsidTr="007A1724">
        <w:trPr>
          <w:trHeight w:val="929"/>
        </w:trPr>
        <w:tc>
          <w:tcPr>
            <w:tcW w:w="567" w:type="dxa"/>
          </w:tcPr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pl-PL"/>
              </w:rPr>
            </w:pPr>
            <w:r w:rsidRPr="00AE2536">
              <w:rPr>
                <w:rFonts w:ascii="Myriad Pro" w:hAnsi="Myriad Pro"/>
                <w:sz w:val="24"/>
                <w:szCs w:val="24"/>
                <w:lang w:val="pl-PL"/>
              </w:rPr>
              <w:t>L.p.</w:t>
            </w:r>
          </w:p>
        </w:tc>
        <w:tc>
          <w:tcPr>
            <w:tcW w:w="3969" w:type="dxa"/>
          </w:tcPr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pl-PL"/>
              </w:rPr>
            </w:pPr>
            <w:r w:rsidRPr="00AE2536">
              <w:rPr>
                <w:rFonts w:ascii="Myriad Pro" w:hAnsi="Myriad Pro"/>
                <w:sz w:val="24"/>
                <w:szCs w:val="24"/>
                <w:lang w:val="pl-PL"/>
              </w:rPr>
              <w:t>Traktat</w:t>
            </w:r>
          </w:p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sz w:val="20"/>
                <w:szCs w:val="20"/>
              </w:rPr>
            </w:pPr>
            <w:r w:rsidRPr="00AE2536">
              <w:rPr>
                <w:rFonts w:ascii="Myriad Pro" w:hAnsi="Myriad Pro"/>
                <w:sz w:val="20"/>
                <w:szCs w:val="20"/>
                <w:lang w:val="pl-PL"/>
              </w:rPr>
              <w:t>(</w:t>
            </w:r>
            <w:r w:rsidRPr="00AE2536">
              <w:rPr>
                <w:rFonts w:ascii="Myriad Pro" w:hAnsi="Myriad Pro"/>
                <w:sz w:val="20"/>
                <w:szCs w:val="20"/>
                <w:lang w:val="en-GB"/>
              </w:rPr>
              <w:t>Tract</w:t>
            </w:r>
            <w:r w:rsidRPr="00AE2536">
              <w:rPr>
                <w:rFonts w:ascii="Myriad Pro" w:hAnsi="Myriad Pro"/>
                <w:sz w:val="20"/>
                <w:szCs w:val="20"/>
                <w:lang w:val="pl-PL"/>
              </w:rPr>
              <w:t>)</w:t>
            </w:r>
          </w:p>
        </w:tc>
        <w:tc>
          <w:tcPr>
            <w:tcW w:w="1418" w:type="dxa"/>
          </w:tcPr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AE2536">
              <w:rPr>
                <w:rFonts w:ascii="Myriad Pro" w:hAnsi="Myriad Pro"/>
                <w:sz w:val="24"/>
                <w:szCs w:val="24"/>
                <w:lang w:val="en-US"/>
              </w:rPr>
              <w:t xml:space="preserve">1500 </w:t>
            </w:r>
            <w:proofErr w:type="spellStart"/>
            <w:r w:rsidRPr="00AE2536">
              <w:rPr>
                <w:rFonts w:ascii="Myriad Pro" w:hAnsi="Myriad Pro"/>
                <w:sz w:val="24"/>
                <w:szCs w:val="24"/>
                <w:lang w:val="en-US"/>
              </w:rPr>
              <w:t>szt</w:t>
            </w:r>
            <w:proofErr w:type="spellEnd"/>
            <w:r w:rsidRPr="00AE2536">
              <w:rPr>
                <w:rFonts w:ascii="Myriad Pro" w:hAnsi="Myriad Pro"/>
                <w:sz w:val="24"/>
                <w:szCs w:val="24"/>
                <w:lang w:val="en-US"/>
              </w:rPr>
              <w:t>.</w:t>
            </w:r>
          </w:p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sz w:val="20"/>
                <w:szCs w:val="20"/>
              </w:rPr>
            </w:pPr>
            <w:r w:rsidRPr="00AE2536">
              <w:rPr>
                <w:rFonts w:ascii="Myriad Pro" w:hAnsi="Myriad Pro"/>
                <w:sz w:val="20"/>
                <w:szCs w:val="20"/>
                <w:lang w:val="en-US"/>
              </w:rPr>
              <w:t>(</w:t>
            </w:r>
            <w:r w:rsidRPr="00AE2536">
              <w:rPr>
                <w:rFonts w:ascii="Myriad Pro" w:hAnsi="Myriad Pro"/>
                <w:sz w:val="20"/>
                <w:szCs w:val="20"/>
                <w:lang w:val="pl-PL"/>
              </w:rPr>
              <w:t>pcs</w:t>
            </w:r>
            <w:r w:rsidRPr="00AE2536">
              <w:rPr>
                <w:rFonts w:ascii="Myriad Pro" w:hAnsi="Myriad Pro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AE2536">
              <w:rPr>
                <w:rFonts w:ascii="Myriad Pro" w:hAnsi="Myriad Pro"/>
                <w:sz w:val="24"/>
                <w:szCs w:val="24"/>
                <w:lang w:val="en-US"/>
              </w:rPr>
              <w:t xml:space="preserve">2000 </w:t>
            </w:r>
            <w:proofErr w:type="spellStart"/>
            <w:r w:rsidRPr="00AE2536">
              <w:rPr>
                <w:rFonts w:ascii="Myriad Pro" w:hAnsi="Myriad Pro"/>
                <w:sz w:val="24"/>
                <w:szCs w:val="24"/>
                <w:lang w:val="en-US"/>
              </w:rPr>
              <w:t>szt</w:t>
            </w:r>
            <w:proofErr w:type="spellEnd"/>
            <w:r w:rsidRPr="00AE2536">
              <w:rPr>
                <w:rFonts w:ascii="Myriad Pro" w:hAnsi="Myriad Pro"/>
                <w:sz w:val="24"/>
                <w:szCs w:val="24"/>
                <w:lang w:val="en-US"/>
              </w:rPr>
              <w:t>.</w:t>
            </w:r>
          </w:p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sz w:val="20"/>
                <w:szCs w:val="20"/>
              </w:rPr>
            </w:pPr>
            <w:r w:rsidRPr="00AE2536">
              <w:rPr>
                <w:rFonts w:ascii="Myriad Pro" w:hAnsi="Myriad Pro"/>
                <w:sz w:val="20"/>
                <w:szCs w:val="20"/>
                <w:lang w:val="en-US"/>
              </w:rPr>
              <w:t>(</w:t>
            </w:r>
            <w:r w:rsidRPr="00AE2536">
              <w:rPr>
                <w:rFonts w:ascii="Myriad Pro" w:hAnsi="Myriad Pro"/>
                <w:sz w:val="20"/>
                <w:szCs w:val="20"/>
                <w:lang w:val="pl-PL"/>
              </w:rPr>
              <w:t>pcs</w:t>
            </w:r>
            <w:r w:rsidRPr="00AE2536">
              <w:rPr>
                <w:rFonts w:ascii="Myriad Pro" w:hAnsi="Myriad Pro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</w:tcPr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AE2536">
              <w:rPr>
                <w:rFonts w:ascii="Myriad Pro" w:hAnsi="Myriad Pro"/>
                <w:sz w:val="24"/>
                <w:szCs w:val="24"/>
                <w:lang w:val="en-US"/>
              </w:rPr>
              <w:t xml:space="preserve">2500 </w:t>
            </w:r>
            <w:proofErr w:type="spellStart"/>
            <w:r w:rsidRPr="00AE2536">
              <w:rPr>
                <w:rFonts w:ascii="Myriad Pro" w:hAnsi="Myriad Pro"/>
                <w:sz w:val="24"/>
                <w:szCs w:val="24"/>
                <w:lang w:val="en-US"/>
              </w:rPr>
              <w:t>szt</w:t>
            </w:r>
            <w:proofErr w:type="spellEnd"/>
            <w:r w:rsidRPr="00AE2536">
              <w:rPr>
                <w:rFonts w:ascii="Myriad Pro" w:hAnsi="Myriad Pro"/>
                <w:sz w:val="24"/>
                <w:szCs w:val="24"/>
                <w:lang w:val="en-US"/>
              </w:rPr>
              <w:t>.</w:t>
            </w:r>
          </w:p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sz w:val="20"/>
                <w:szCs w:val="20"/>
              </w:rPr>
            </w:pPr>
            <w:r w:rsidRPr="00AE2536">
              <w:rPr>
                <w:rFonts w:ascii="Myriad Pro" w:hAnsi="Myriad Pro"/>
                <w:sz w:val="20"/>
                <w:szCs w:val="20"/>
                <w:lang w:val="en-US"/>
              </w:rPr>
              <w:t>(</w:t>
            </w:r>
            <w:r w:rsidRPr="00AE2536">
              <w:rPr>
                <w:rFonts w:ascii="Myriad Pro" w:hAnsi="Myriad Pro"/>
                <w:sz w:val="20"/>
                <w:szCs w:val="20"/>
                <w:lang w:val="pl-PL"/>
              </w:rPr>
              <w:t>pcs</w:t>
            </w:r>
            <w:r w:rsidRPr="00AE2536">
              <w:rPr>
                <w:rFonts w:ascii="Myriad Pro" w:hAnsi="Myriad Pro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AE2536">
              <w:rPr>
                <w:rFonts w:ascii="Myriad Pro" w:hAnsi="Myriad Pro"/>
                <w:sz w:val="24"/>
                <w:szCs w:val="24"/>
                <w:lang w:val="en-US"/>
              </w:rPr>
              <w:t xml:space="preserve">5000 </w:t>
            </w:r>
            <w:proofErr w:type="spellStart"/>
            <w:r w:rsidRPr="00AE2536">
              <w:rPr>
                <w:rFonts w:ascii="Myriad Pro" w:hAnsi="Myriad Pro"/>
                <w:sz w:val="24"/>
                <w:szCs w:val="24"/>
                <w:lang w:val="en-US"/>
              </w:rPr>
              <w:t>szt</w:t>
            </w:r>
            <w:proofErr w:type="spellEnd"/>
            <w:r w:rsidRPr="00AE2536">
              <w:rPr>
                <w:rFonts w:ascii="Myriad Pro" w:hAnsi="Myriad Pro"/>
                <w:sz w:val="24"/>
                <w:szCs w:val="24"/>
                <w:lang w:val="en-US"/>
              </w:rPr>
              <w:t>.</w:t>
            </w:r>
          </w:p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sz w:val="20"/>
                <w:szCs w:val="20"/>
              </w:rPr>
            </w:pPr>
            <w:r w:rsidRPr="00AE2536">
              <w:rPr>
                <w:rFonts w:ascii="Myriad Pro" w:hAnsi="Myriad Pro"/>
                <w:sz w:val="20"/>
                <w:szCs w:val="20"/>
                <w:lang w:val="en-US"/>
              </w:rPr>
              <w:t>(</w:t>
            </w:r>
            <w:r w:rsidRPr="00AE2536">
              <w:rPr>
                <w:rFonts w:ascii="Myriad Pro" w:hAnsi="Myriad Pro"/>
                <w:sz w:val="20"/>
                <w:szCs w:val="20"/>
                <w:lang w:val="pl-PL"/>
              </w:rPr>
              <w:t>pcs</w:t>
            </w:r>
            <w:r w:rsidRPr="00AE2536">
              <w:rPr>
                <w:rFonts w:ascii="Myriad Pro" w:hAnsi="Myriad Pro"/>
                <w:sz w:val="20"/>
                <w:szCs w:val="20"/>
                <w:lang w:val="en-US"/>
              </w:rPr>
              <w:t>)</w:t>
            </w:r>
          </w:p>
        </w:tc>
      </w:tr>
      <w:tr w:rsidR="00CF2C2A" w:rsidRPr="00AE2536" w:rsidTr="007A1724">
        <w:tc>
          <w:tcPr>
            <w:tcW w:w="567" w:type="dxa"/>
          </w:tcPr>
          <w:p w:rsidR="00CF2C2A" w:rsidRPr="00BE45C1" w:rsidRDefault="00CF2C2A" w:rsidP="007A1724">
            <w:pPr>
              <w:pStyle w:val="Ingetavstnd"/>
              <w:rPr>
                <w:rFonts w:ascii="Myriad Pro" w:eastAsia="Calibri" w:hAnsi="Myriad Pro"/>
                <w:lang w:val="en-US"/>
              </w:rPr>
            </w:pPr>
            <w:r w:rsidRPr="00BE45C1">
              <w:rPr>
                <w:rFonts w:ascii="Myriad Pro" w:eastAsia="Calibri" w:hAnsi="Myriad Pro"/>
                <w:lang w:val="en-US"/>
              </w:rPr>
              <w:t>1.</w:t>
            </w:r>
          </w:p>
        </w:tc>
        <w:tc>
          <w:tcPr>
            <w:tcW w:w="3969" w:type="dxa"/>
          </w:tcPr>
          <w:p w:rsidR="00CF2C2A" w:rsidRPr="004E4382" w:rsidRDefault="00CF2C2A" w:rsidP="007A1724">
            <w:pPr>
              <w:pStyle w:val="Ingetavstnd"/>
              <w:rPr>
                <w:rFonts w:ascii="Myriad Pro" w:eastAsia="Calibri" w:hAnsi="Myriad Pro"/>
                <w:sz w:val="8"/>
                <w:szCs w:val="8"/>
                <w:lang w:val="en-US"/>
              </w:rPr>
            </w:pPr>
          </w:p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b/>
                <w:sz w:val="23"/>
                <w:szCs w:val="23"/>
                <w:lang w:val="en-US"/>
              </w:rPr>
            </w:pPr>
            <w:r w:rsidRPr="00AE2536">
              <w:rPr>
                <w:rFonts w:ascii="Myriad Pro" w:eastAsia="Calibri" w:hAnsi="Myriad Pro"/>
                <w:b/>
                <w:sz w:val="23"/>
                <w:szCs w:val="23"/>
                <w:lang w:val="en-US"/>
              </w:rPr>
              <w:t>„</w:t>
            </w:r>
            <w:proofErr w:type="spellStart"/>
            <w:r w:rsidRPr="00AE2536">
              <w:rPr>
                <w:rFonts w:ascii="Myriad Pro" w:hAnsi="Myriad Pro"/>
                <w:b/>
                <w:sz w:val="23"/>
                <w:szCs w:val="23"/>
                <w:lang w:val="en-US"/>
              </w:rPr>
              <w:t>Chleb</w:t>
            </w:r>
            <w:proofErr w:type="spellEnd"/>
            <w:r w:rsidRPr="00AE2536">
              <w:rPr>
                <w:rFonts w:ascii="Myriad Pro" w:hAnsi="Myriad Pro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E2536">
              <w:rPr>
                <w:rFonts w:ascii="Myriad Pro" w:hAnsi="Myriad Pro"/>
                <w:b/>
                <w:sz w:val="23"/>
                <w:szCs w:val="23"/>
                <w:lang w:val="en-US"/>
              </w:rPr>
              <w:t>życia</w:t>
            </w:r>
            <w:proofErr w:type="spellEnd"/>
            <w:r w:rsidRPr="00AE2536">
              <w:rPr>
                <w:rFonts w:ascii="Myriad Pro" w:hAnsi="Myriad Pro"/>
                <w:b/>
                <w:sz w:val="23"/>
                <w:szCs w:val="23"/>
                <w:lang w:val="en-US"/>
              </w:rPr>
              <w:t>”</w:t>
            </w:r>
          </w:p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16"/>
                <w:szCs w:val="16"/>
                <w:lang w:val="en-US"/>
              </w:rPr>
            </w:pPr>
          </w:p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i/>
                <w:sz w:val="20"/>
                <w:szCs w:val="20"/>
                <w:lang w:val="en-US"/>
              </w:rPr>
            </w:pPr>
            <w:r w:rsidRPr="00AE2536">
              <w:rPr>
                <w:rFonts w:ascii="Myriad Pro" w:eastAsia="Calibri" w:hAnsi="Myriad Pro"/>
                <w:i/>
                <w:sz w:val="20"/>
                <w:szCs w:val="20"/>
                <w:lang w:val="en-US"/>
              </w:rPr>
              <w:t>„</w:t>
            </w:r>
            <w:r w:rsidRPr="00AE2536">
              <w:rPr>
                <w:rFonts w:ascii="Myriad Pro" w:hAnsi="Myriad Pro"/>
                <w:i/>
                <w:sz w:val="20"/>
                <w:szCs w:val="20"/>
                <w:lang w:val="en-US"/>
              </w:rPr>
              <w:t>Bread of life”</w:t>
            </w:r>
          </w:p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</w:tcPr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en-US"/>
              </w:rPr>
            </w:pPr>
          </w:p>
        </w:tc>
      </w:tr>
      <w:tr w:rsidR="00CF2C2A" w:rsidRPr="00AE2536" w:rsidTr="007A1724">
        <w:tc>
          <w:tcPr>
            <w:tcW w:w="567" w:type="dxa"/>
          </w:tcPr>
          <w:p w:rsidR="00CF2C2A" w:rsidRPr="00BE45C1" w:rsidRDefault="00CF2C2A" w:rsidP="007A1724">
            <w:pPr>
              <w:pStyle w:val="Ingetavstnd"/>
              <w:rPr>
                <w:rFonts w:ascii="Myriad Pro" w:eastAsia="Calibri" w:hAnsi="Myriad Pro"/>
                <w:lang w:val="pl-PL"/>
              </w:rPr>
            </w:pPr>
            <w:r w:rsidRPr="00BE45C1">
              <w:rPr>
                <w:rFonts w:ascii="Myriad Pro" w:eastAsia="Calibri" w:hAnsi="Myriad Pro"/>
                <w:lang w:val="pl-PL"/>
              </w:rPr>
              <w:t>2.</w:t>
            </w:r>
          </w:p>
        </w:tc>
        <w:tc>
          <w:tcPr>
            <w:tcW w:w="3969" w:type="dxa"/>
          </w:tcPr>
          <w:p w:rsidR="00CF2C2A" w:rsidRPr="004E4382" w:rsidRDefault="00CF2C2A" w:rsidP="007A1724">
            <w:pPr>
              <w:pStyle w:val="Ingetavstnd"/>
              <w:rPr>
                <w:rFonts w:ascii="Myriad Pro" w:eastAsia="Calibri" w:hAnsi="Myriad Pro"/>
                <w:sz w:val="8"/>
                <w:szCs w:val="8"/>
                <w:lang w:val="pl-PL"/>
              </w:rPr>
            </w:pPr>
          </w:p>
          <w:p w:rsidR="00CF2C2A" w:rsidRPr="00AE2536" w:rsidRDefault="00CF2C2A" w:rsidP="007A1724">
            <w:pPr>
              <w:pStyle w:val="Ingetavstnd"/>
              <w:rPr>
                <w:rFonts w:ascii="Myriad Pro" w:eastAsia="Calibri" w:hAnsi="Myriad Pro"/>
                <w:b/>
                <w:sz w:val="23"/>
                <w:szCs w:val="23"/>
                <w:lang w:val="pl-PL"/>
              </w:rPr>
            </w:pPr>
            <w:r w:rsidRPr="00AE2536">
              <w:rPr>
                <w:rFonts w:ascii="Myriad Pro" w:eastAsia="Calibri" w:hAnsi="Myriad Pro"/>
                <w:b/>
                <w:sz w:val="23"/>
                <w:szCs w:val="23"/>
                <w:lang w:val="pl-PL"/>
              </w:rPr>
              <w:t>„Jak odnajdę Boga?”</w:t>
            </w:r>
          </w:p>
          <w:p w:rsidR="00CF2C2A" w:rsidRPr="004E4382" w:rsidRDefault="00CF2C2A" w:rsidP="007A1724">
            <w:pPr>
              <w:pStyle w:val="Ingetavstnd"/>
              <w:rPr>
                <w:rFonts w:ascii="Myriad Pro" w:eastAsia="Calibri" w:hAnsi="Myriad Pro"/>
                <w:sz w:val="16"/>
                <w:szCs w:val="16"/>
                <w:lang w:val="pl-PL"/>
              </w:rPr>
            </w:pPr>
          </w:p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i/>
                <w:sz w:val="20"/>
                <w:szCs w:val="20"/>
                <w:lang w:val="pl-PL"/>
              </w:rPr>
            </w:pPr>
            <w:r w:rsidRPr="00AE2536">
              <w:rPr>
                <w:rFonts w:ascii="Myriad Pro" w:eastAsia="Calibri" w:hAnsi="Myriad Pro"/>
                <w:i/>
                <w:sz w:val="20"/>
                <w:szCs w:val="20"/>
                <w:lang w:val="pl-PL"/>
              </w:rPr>
              <w:t>„</w:t>
            </w:r>
            <w:r w:rsidRPr="00AE2536">
              <w:rPr>
                <w:rFonts w:ascii="Myriad Pro" w:hAnsi="Myriad Pro"/>
                <w:i/>
                <w:sz w:val="20"/>
                <w:szCs w:val="20"/>
                <w:lang w:val="pl-PL"/>
              </w:rPr>
              <w:t>How do I find God?”</w:t>
            </w:r>
          </w:p>
          <w:p w:rsidR="00CF2C2A" w:rsidRPr="005A4338" w:rsidRDefault="00CF2C2A" w:rsidP="007A1724">
            <w:pPr>
              <w:pStyle w:val="Ingetavstnd"/>
              <w:rPr>
                <w:rFonts w:ascii="Myriad Pro" w:hAnsi="Myriad Pro"/>
                <w:sz w:val="8"/>
                <w:szCs w:val="8"/>
                <w:lang w:val="pl-PL"/>
              </w:rPr>
            </w:pPr>
          </w:p>
        </w:tc>
        <w:tc>
          <w:tcPr>
            <w:tcW w:w="1418" w:type="dxa"/>
          </w:tcPr>
          <w:p w:rsidR="00CF2C2A" w:rsidRPr="005A4338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CF2C2A" w:rsidRPr="005A4338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CF2C2A" w:rsidRPr="005A4338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CF2C2A" w:rsidRPr="005A4338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pl-PL"/>
              </w:rPr>
            </w:pPr>
          </w:p>
        </w:tc>
      </w:tr>
      <w:tr w:rsidR="00CF2C2A" w:rsidRPr="00AE2536" w:rsidTr="007A1724">
        <w:tc>
          <w:tcPr>
            <w:tcW w:w="567" w:type="dxa"/>
          </w:tcPr>
          <w:p w:rsidR="00CF2C2A" w:rsidRPr="00BE45C1" w:rsidRDefault="00CF2C2A" w:rsidP="007A1724">
            <w:pPr>
              <w:pStyle w:val="Ingetavstnd"/>
              <w:rPr>
                <w:rFonts w:ascii="Myriad Pro" w:eastAsia="Calibri" w:hAnsi="Myriad Pro"/>
                <w:lang w:val="pl-PL"/>
              </w:rPr>
            </w:pPr>
            <w:r w:rsidRPr="00BE45C1">
              <w:rPr>
                <w:rFonts w:ascii="Myriad Pro" w:eastAsia="Calibri" w:hAnsi="Myriad Pro"/>
                <w:lang w:val="pl-PL"/>
              </w:rPr>
              <w:t>3.</w:t>
            </w:r>
          </w:p>
        </w:tc>
        <w:tc>
          <w:tcPr>
            <w:tcW w:w="3969" w:type="dxa"/>
          </w:tcPr>
          <w:p w:rsidR="00CF2C2A" w:rsidRPr="004E4382" w:rsidRDefault="00CF2C2A" w:rsidP="007A1724">
            <w:pPr>
              <w:pStyle w:val="Ingetavstnd"/>
              <w:rPr>
                <w:rFonts w:ascii="Myriad Pro" w:eastAsia="Calibri" w:hAnsi="Myriad Pro"/>
                <w:sz w:val="8"/>
                <w:szCs w:val="8"/>
                <w:lang w:val="pl-PL"/>
              </w:rPr>
            </w:pPr>
          </w:p>
          <w:p w:rsidR="00CF2C2A" w:rsidRPr="00AE2536" w:rsidRDefault="00CF2C2A" w:rsidP="007A1724">
            <w:pPr>
              <w:pStyle w:val="Ingetavstnd"/>
              <w:rPr>
                <w:rFonts w:ascii="Myriad Pro" w:eastAsia="Calibri" w:hAnsi="Myriad Pro"/>
                <w:b/>
                <w:sz w:val="23"/>
                <w:szCs w:val="23"/>
                <w:lang w:val="pl-PL"/>
              </w:rPr>
            </w:pPr>
            <w:r w:rsidRPr="00AE2536">
              <w:rPr>
                <w:rFonts w:ascii="Myriad Pro" w:eastAsia="Calibri" w:hAnsi="Myriad Pro"/>
                <w:b/>
                <w:sz w:val="23"/>
                <w:szCs w:val="23"/>
                <w:lang w:val="pl-PL"/>
              </w:rPr>
              <w:t>„Klucz do Boga”</w:t>
            </w:r>
          </w:p>
          <w:p w:rsidR="00CF2C2A" w:rsidRPr="004E4382" w:rsidRDefault="00CF2C2A" w:rsidP="007A1724">
            <w:pPr>
              <w:pStyle w:val="Ingetavstnd"/>
              <w:rPr>
                <w:rFonts w:ascii="Myriad Pro" w:eastAsia="Calibri" w:hAnsi="Myriad Pro"/>
                <w:sz w:val="16"/>
                <w:szCs w:val="16"/>
                <w:lang w:val="pl-PL"/>
              </w:rPr>
            </w:pPr>
          </w:p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i/>
                <w:sz w:val="20"/>
                <w:szCs w:val="20"/>
                <w:lang w:val="pl-PL"/>
              </w:rPr>
            </w:pPr>
            <w:r w:rsidRPr="00AE2536">
              <w:rPr>
                <w:rFonts w:ascii="Myriad Pro" w:eastAsia="Calibri" w:hAnsi="Myriad Pro"/>
                <w:i/>
                <w:sz w:val="20"/>
                <w:szCs w:val="20"/>
                <w:lang w:val="pl-PL"/>
              </w:rPr>
              <w:t>„</w:t>
            </w:r>
            <w:r w:rsidRPr="00AE2536">
              <w:rPr>
                <w:rFonts w:ascii="Myriad Pro" w:hAnsi="Myriad Pro"/>
                <w:i/>
                <w:sz w:val="20"/>
                <w:szCs w:val="20"/>
                <w:lang w:val="pl-PL"/>
              </w:rPr>
              <w:t>A key to God”</w:t>
            </w:r>
          </w:p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8"/>
                <w:szCs w:val="8"/>
                <w:lang w:val="pl-PL"/>
              </w:rPr>
            </w:pPr>
          </w:p>
        </w:tc>
        <w:tc>
          <w:tcPr>
            <w:tcW w:w="1418" w:type="dxa"/>
          </w:tcPr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pl-PL"/>
              </w:rPr>
            </w:pPr>
          </w:p>
        </w:tc>
      </w:tr>
      <w:tr w:rsidR="00CF2C2A" w:rsidRPr="00AE2536" w:rsidTr="007A1724">
        <w:tc>
          <w:tcPr>
            <w:tcW w:w="567" w:type="dxa"/>
          </w:tcPr>
          <w:p w:rsidR="00CF2C2A" w:rsidRPr="00BE45C1" w:rsidRDefault="00CF2C2A" w:rsidP="007A1724">
            <w:pPr>
              <w:pStyle w:val="Ingetavstnd"/>
              <w:rPr>
                <w:rFonts w:ascii="Myriad Pro" w:eastAsia="Calibri" w:hAnsi="Myriad Pro"/>
                <w:lang w:val="pl-PL"/>
              </w:rPr>
            </w:pPr>
            <w:r w:rsidRPr="00BE45C1">
              <w:rPr>
                <w:rFonts w:ascii="Myriad Pro" w:eastAsia="Calibri" w:hAnsi="Myriad Pro"/>
                <w:lang w:val="pl-PL"/>
              </w:rPr>
              <w:t>4.</w:t>
            </w:r>
          </w:p>
        </w:tc>
        <w:tc>
          <w:tcPr>
            <w:tcW w:w="3969" w:type="dxa"/>
          </w:tcPr>
          <w:p w:rsidR="00CF2C2A" w:rsidRPr="004E4382" w:rsidRDefault="00CF2C2A" w:rsidP="007A1724">
            <w:pPr>
              <w:pStyle w:val="Ingetavstnd"/>
              <w:rPr>
                <w:rFonts w:ascii="Myriad Pro" w:eastAsia="Calibri" w:hAnsi="Myriad Pro"/>
                <w:sz w:val="8"/>
                <w:szCs w:val="8"/>
                <w:lang w:val="pl-PL"/>
              </w:rPr>
            </w:pPr>
          </w:p>
          <w:p w:rsidR="00CF2C2A" w:rsidRPr="00AE2536" w:rsidRDefault="00CF2C2A" w:rsidP="007A1724">
            <w:pPr>
              <w:pStyle w:val="Ingetavstnd"/>
              <w:rPr>
                <w:rFonts w:ascii="Myriad Pro" w:eastAsia="Calibri" w:hAnsi="Myriad Pro"/>
                <w:b/>
                <w:sz w:val="23"/>
                <w:szCs w:val="23"/>
                <w:lang w:val="pl-PL"/>
              </w:rPr>
            </w:pPr>
            <w:r w:rsidRPr="00AE2536">
              <w:rPr>
                <w:rFonts w:ascii="Myriad Pro" w:eastAsia="Calibri" w:hAnsi="Myriad Pro"/>
                <w:b/>
                <w:sz w:val="23"/>
                <w:szCs w:val="23"/>
                <w:lang w:val="pl-PL"/>
              </w:rPr>
              <w:t>„Czy chcę znaleźć się w niebie?”</w:t>
            </w:r>
          </w:p>
          <w:p w:rsidR="00CF2C2A" w:rsidRPr="004E4382" w:rsidRDefault="00CF2C2A" w:rsidP="007A1724">
            <w:pPr>
              <w:pStyle w:val="Ingetavstnd"/>
              <w:rPr>
                <w:rFonts w:ascii="Myriad Pro" w:eastAsia="Calibri" w:hAnsi="Myriad Pro"/>
                <w:sz w:val="16"/>
                <w:szCs w:val="16"/>
                <w:lang w:val="pl-PL"/>
              </w:rPr>
            </w:pPr>
          </w:p>
          <w:p w:rsidR="00CF2C2A" w:rsidRPr="00AE2536" w:rsidRDefault="00CF2C2A" w:rsidP="007A1724">
            <w:pPr>
              <w:pStyle w:val="Ingetavstnd"/>
              <w:rPr>
                <w:rFonts w:ascii="Myriad Pro" w:hAnsi="Myriad Pro"/>
                <w:i/>
                <w:sz w:val="20"/>
                <w:szCs w:val="20"/>
                <w:lang w:val="en-US"/>
              </w:rPr>
            </w:pPr>
            <w:r w:rsidRPr="00AE2536">
              <w:rPr>
                <w:rFonts w:ascii="Myriad Pro" w:eastAsia="Calibri" w:hAnsi="Myriad Pro"/>
                <w:i/>
                <w:sz w:val="20"/>
                <w:szCs w:val="20"/>
                <w:lang w:val="en-US"/>
              </w:rPr>
              <w:t>„</w:t>
            </w:r>
            <w:r w:rsidRPr="00AE2536">
              <w:rPr>
                <w:rFonts w:ascii="Myriad Pro" w:hAnsi="Myriad Pro"/>
                <w:i/>
                <w:sz w:val="20"/>
                <w:szCs w:val="20"/>
                <w:lang w:val="en-US"/>
              </w:rPr>
              <w:t>Would you like to go to Heaven?”</w:t>
            </w:r>
          </w:p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</w:tcPr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F2C2A" w:rsidRPr="004E4382" w:rsidRDefault="00CF2C2A" w:rsidP="007A1724">
            <w:pPr>
              <w:pStyle w:val="Ingetavstnd"/>
              <w:rPr>
                <w:rFonts w:ascii="Myriad Pro" w:hAnsi="Myriad Pro"/>
                <w:sz w:val="24"/>
                <w:szCs w:val="24"/>
                <w:lang w:val="en-US"/>
              </w:rPr>
            </w:pPr>
          </w:p>
        </w:tc>
      </w:tr>
    </w:tbl>
    <w:p w:rsidR="00CF2C2A" w:rsidRPr="004E4382" w:rsidRDefault="00CF2C2A" w:rsidP="00CF2C2A">
      <w:pPr>
        <w:pStyle w:val="Ingetavstnd"/>
        <w:rPr>
          <w:rFonts w:ascii="Myriad Pro" w:hAnsi="Myriad Pro"/>
          <w:lang w:val="en-US"/>
        </w:rPr>
      </w:pPr>
    </w:p>
    <w:p w:rsidR="00AE2536" w:rsidRDefault="00AE2536" w:rsidP="00CF2C2A">
      <w:pPr>
        <w:pStyle w:val="Ingetavstnd"/>
        <w:rPr>
          <w:rFonts w:ascii="Myriad Pro" w:hAnsi="Myriad Pro"/>
          <w:lang w:val="pl-PL"/>
        </w:rPr>
      </w:pPr>
    </w:p>
    <w:p w:rsidR="00CF2C2A" w:rsidRPr="00AE2536" w:rsidRDefault="00CF2C2A" w:rsidP="00CF2C2A">
      <w:pPr>
        <w:pStyle w:val="Ingetavstnd"/>
        <w:rPr>
          <w:rFonts w:ascii="Myriad Pro" w:hAnsi="Myriad Pro"/>
          <w:sz w:val="24"/>
          <w:szCs w:val="24"/>
          <w:lang w:val="pl-PL"/>
        </w:rPr>
      </w:pPr>
      <w:r w:rsidRPr="00AE2536">
        <w:rPr>
          <w:rFonts w:ascii="Myriad Pro" w:hAnsi="Myriad Pro"/>
          <w:sz w:val="24"/>
          <w:szCs w:val="24"/>
          <w:lang w:val="pl-PL"/>
        </w:rPr>
        <w:t>Pytania i ogólny kontakt</w:t>
      </w:r>
      <w:bookmarkStart w:id="0" w:name="_GoBack"/>
      <w:bookmarkEnd w:id="0"/>
      <w:r w:rsidRPr="00AE2536">
        <w:rPr>
          <w:rFonts w:ascii="Myriad Pro" w:hAnsi="Myriad Pro"/>
          <w:sz w:val="24"/>
          <w:szCs w:val="24"/>
          <w:lang w:val="pl-PL"/>
        </w:rPr>
        <w:t xml:space="preserve">: </w:t>
      </w:r>
      <w:r w:rsidRPr="00AE2536">
        <w:rPr>
          <w:rFonts w:ascii="Myriad Pro" w:hAnsi="Myriad Pro"/>
          <w:b/>
          <w:i/>
          <w:spacing w:val="20"/>
          <w:sz w:val="24"/>
          <w:szCs w:val="24"/>
          <w:lang w:val="pl-PL"/>
        </w:rPr>
        <w:t>broszury.service</w:t>
      </w:r>
      <w:r w:rsidRPr="00AE2536">
        <w:rPr>
          <w:rStyle w:val="Hyperlnk"/>
          <w:rFonts w:ascii="Myriad Pro" w:hAnsi="Myriad Pro" w:cstheme="minorHAnsi"/>
          <w:b/>
          <w:i/>
          <w:color w:val="auto"/>
          <w:spacing w:val="20"/>
          <w:sz w:val="24"/>
          <w:szCs w:val="24"/>
          <w:u w:val="none"/>
          <w:lang w:val="pl-PL"/>
        </w:rPr>
        <w:t>@gmail.com</w:t>
      </w:r>
      <w:r w:rsidRPr="00AE2536">
        <w:rPr>
          <w:rFonts w:ascii="Myriad Pro" w:hAnsi="Myriad Pro"/>
          <w:spacing w:val="8"/>
          <w:sz w:val="24"/>
          <w:szCs w:val="24"/>
          <w:lang w:val="pl-PL"/>
        </w:rPr>
        <w:t xml:space="preserve"> </w:t>
      </w:r>
    </w:p>
    <w:p w:rsidR="00CF2C2A" w:rsidRPr="00AE2536" w:rsidRDefault="00CF2C2A" w:rsidP="00CF2C2A">
      <w:pPr>
        <w:pStyle w:val="Ingetavstnd"/>
        <w:rPr>
          <w:rFonts w:ascii="Myriad Pro" w:hAnsi="Myriad Pro"/>
          <w:sz w:val="24"/>
          <w:szCs w:val="24"/>
          <w:lang w:val="pl-PL"/>
        </w:rPr>
      </w:pPr>
      <w:r w:rsidRPr="00AE2536">
        <w:rPr>
          <w:rFonts w:ascii="Myriad Pro" w:hAnsi="Myriad Pro"/>
          <w:sz w:val="24"/>
          <w:szCs w:val="24"/>
          <w:lang w:val="pl-PL"/>
        </w:rPr>
        <w:t xml:space="preserve">Zamówienia traktatów pod adresem: </w:t>
      </w:r>
      <w:r w:rsidRPr="00AE2536">
        <w:rPr>
          <w:rFonts w:ascii="Myriad Pro" w:hAnsi="Myriad Pro"/>
          <w:b/>
          <w:i/>
          <w:spacing w:val="20"/>
          <w:sz w:val="24"/>
          <w:szCs w:val="24"/>
          <w:lang w:val="pl-PL"/>
        </w:rPr>
        <w:t>pl.leaflet@gmail.com</w:t>
      </w:r>
    </w:p>
    <w:sectPr w:rsidR="00CF2C2A" w:rsidRPr="00AE2536" w:rsidSect="00AE2536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2A"/>
    <w:rsid w:val="00003C5C"/>
    <w:rsid w:val="00AE2536"/>
    <w:rsid w:val="00C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EEEB"/>
  <w15:chartTrackingRefBased/>
  <w15:docId w15:val="{5099BCBA-1CE8-4007-8D55-0F084ADC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2A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C2A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CF2C2A"/>
    <w:pPr>
      <w:spacing w:after="0" w:line="240" w:lineRule="auto"/>
    </w:pPr>
  </w:style>
  <w:style w:type="table" w:styleId="Tabellrutnt">
    <w:name w:val="Table Grid"/>
    <w:basedOn w:val="Normaltabell"/>
    <w:uiPriority w:val="39"/>
    <w:rsid w:val="00CF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 A-M T</dc:creator>
  <cp:keywords/>
  <dc:description/>
  <cp:lastModifiedBy>Teittinen, Timo</cp:lastModifiedBy>
  <cp:revision>2</cp:revision>
  <dcterms:created xsi:type="dcterms:W3CDTF">2017-02-28T18:14:00Z</dcterms:created>
  <dcterms:modified xsi:type="dcterms:W3CDTF">2017-09-07T07:17:00Z</dcterms:modified>
</cp:coreProperties>
</file>